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65" w:rsidRDefault="00655465" w:rsidP="001A6292">
      <w:pPr>
        <w:ind w:right="-110"/>
        <w:rPr>
          <w:b/>
        </w:rPr>
      </w:pPr>
    </w:p>
    <w:p w:rsidR="001A6292" w:rsidRPr="007B5142" w:rsidRDefault="001A6292" w:rsidP="001A6292">
      <w:pPr>
        <w:ind w:right="-110"/>
        <w:rPr>
          <w:b/>
        </w:rPr>
      </w:pPr>
      <w:r w:rsidRPr="007B5142">
        <w:rPr>
          <w:b/>
        </w:rPr>
        <w:t>Krakowska Wyższa Szkoła Promocji Zdrowia z siedzibą w Krakowie</w:t>
      </w:r>
    </w:p>
    <w:p w:rsidR="001A6292" w:rsidRPr="007B5142" w:rsidRDefault="001A6292" w:rsidP="001A6292">
      <w:pPr>
        <w:ind w:right="-110"/>
        <w:rPr>
          <w:b/>
        </w:rPr>
      </w:pPr>
      <w:r w:rsidRPr="007B5142">
        <w:rPr>
          <w:b/>
        </w:rPr>
        <w:t>ul. Krowoderska 73   31-158 Kraków</w:t>
      </w:r>
    </w:p>
    <w:p w:rsidR="00BC220D" w:rsidRPr="007B5142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7B5142" w:rsidRDefault="00BC220D" w:rsidP="00BC220D">
      <w:pPr>
        <w:shd w:val="clear" w:color="auto" w:fill="FFFFFF"/>
        <w:spacing w:after="135" w:line="312" w:lineRule="atLeast"/>
        <w:outlineLvl w:val="2"/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7B5142">
        <w:t>rojekt</w:t>
      </w:r>
      <w:r w:rsidRPr="007B5142">
        <w:t>u</w:t>
      </w:r>
      <w:r w:rsidR="00AB0DD5" w:rsidRPr="007B5142">
        <w:t xml:space="preserve"> pt.: „Studia II stopnia: Ekologiczna żywność i dietetyka”</w:t>
      </w:r>
      <w:r w:rsidRPr="007B5142">
        <w:t xml:space="preserve"> dofinansowanego</w:t>
      </w:r>
      <w:r w:rsidR="00AB0DD5" w:rsidRPr="007B5142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7B5142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KIEROWNIK MODUŁU </w:t>
      </w:r>
      <w:r w:rsidR="006B70F2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>DIETETYKA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7B5142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>  201</w:t>
            </w:r>
            <w:r w:rsidR="001A6292" w:rsidRPr="007B5142">
              <w:rPr>
                <w:rFonts w:eastAsia="Times New Roman" w:cs="Times New Roman"/>
                <w:lang w:eastAsia="pl-PL"/>
              </w:rPr>
              <w:t>5</w:t>
            </w:r>
            <w:r w:rsidR="00D171D9">
              <w:rPr>
                <w:rFonts w:eastAsia="Times New Roman" w:cs="Times New Roman"/>
                <w:lang w:eastAsia="pl-PL"/>
              </w:rPr>
              <w:t>-04-13</w:t>
            </w:r>
          </w:p>
        </w:tc>
      </w:tr>
      <w:tr w:rsidR="00AE7AF7" w:rsidRPr="007B5142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7B5142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7B5142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7B5142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7B5142" w:rsidRDefault="008F4462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7B5142">
        <w:rPr>
          <w:rFonts w:eastAsia="Times New Roman" w:cs="Arial"/>
          <w:color w:val="000000"/>
          <w:lang w:eastAsia="pl-PL"/>
        </w:rPr>
        <w:t>wyższe</w:t>
      </w:r>
      <w:r w:rsidRPr="007B5142">
        <w:rPr>
          <w:rFonts w:eastAsia="Times New Roman" w:cs="Arial"/>
          <w:color w:val="000000"/>
          <w:lang w:eastAsia="pl-PL"/>
        </w:rPr>
        <w:t>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b)    </w:t>
      </w:r>
      <w:r w:rsidR="00D70A3B" w:rsidRPr="007B5142">
        <w:rPr>
          <w:rFonts w:eastAsia="Times New Roman" w:cs="Arial"/>
          <w:color w:val="000000"/>
          <w:lang w:eastAsia="pl-PL"/>
        </w:rPr>
        <w:t xml:space="preserve">doświadczenie zawodowe </w:t>
      </w:r>
      <w:r w:rsidR="002F5B07" w:rsidRPr="007B5142">
        <w:rPr>
          <w:rFonts w:eastAsia="Times New Roman" w:cs="Arial"/>
          <w:color w:val="000000"/>
          <w:lang w:eastAsia="pl-PL"/>
        </w:rPr>
        <w:t xml:space="preserve"> </w:t>
      </w:r>
      <w:r w:rsidR="0069101B" w:rsidRPr="007B5142">
        <w:rPr>
          <w:rFonts w:eastAsia="Times New Roman" w:cs="Arial"/>
          <w:color w:val="000000"/>
          <w:lang w:eastAsia="pl-PL"/>
        </w:rPr>
        <w:t xml:space="preserve">w </w:t>
      </w:r>
      <w:r w:rsidR="00D70A3B" w:rsidRPr="007B5142">
        <w:rPr>
          <w:rFonts w:eastAsia="Times New Roman" w:cs="Arial"/>
          <w:color w:val="000000"/>
          <w:lang w:eastAsia="pl-PL"/>
        </w:rPr>
        <w:t>szkolnictwie wyższym</w:t>
      </w:r>
    </w:p>
    <w:p w:rsidR="007F68F5" w:rsidRPr="007B5142" w:rsidRDefault="007F68F5" w:rsidP="007F68F5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c)   doświadczenie w  unijnych </w:t>
      </w:r>
      <w:r w:rsidR="00FB757A" w:rsidRPr="007B5142">
        <w:rPr>
          <w:rFonts w:eastAsia="Times New Roman" w:cs="Arial"/>
          <w:color w:val="000000"/>
          <w:lang w:eastAsia="pl-PL"/>
        </w:rPr>
        <w:t>projektach</w:t>
      </w:r>
      <w:r w:rsidRPr="007B5142">
        <w:rPr>
          <w:rFonts w:eastAsia="Times New Roman" w:cs="Arial"/>
          <w:color w:val="000000"/>
          <w:lang w:eastAsia="pl-PL"/>
        </w:rPr>
        <w:t xml:space="preserve"> naukowych </w:t>
      </w:r>
    </w:p>
    <w:p w:rsidR="00AE7AF7" w:rsidRPr="007B5142" w:rsidRDefault="007F68F5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d</w:t>
      </w:r>
      <w:r w:rsidR="001202D8" w:rsidRPr="007B5142">
        <w:rPr>
          <w:rFonts w:eastAsia="Times New Roman" w:cs="Arial"/>
          <w:color w:val="000000"/>
          <w:lang w:eastAsia="pl-PL"/>
        </w:rPr>
        <w:t xml:space="preserve">)    doświadczenie </w:t>
      </w:r>
      <w:r w:rsidR="007C3C76" w:rsidRPr="007B5142">
        <w:rPr>
          <w:rFonts w:eastAsia="Times New Roman" w:cs="Arial"/>
          <w:color w:val="000000"/>
          <w:lang w:eastAsia="pl-PL"/>
        </w:rPr>
        <w:t xml:space="preserve"> z </w:t>
      </w:r>
      <w:r w:rsidR="00DB4C5F" w:rsidRPr="007B5142">
        <w:rPr>
          <w:rFonts w:eastAsia="Times New Roman" w:cs="Arial"/>
          <w:color w:val="000000"/>
          <w:lang w:eastAsia="pl-PL"/>
        </w:rPr>
        <w:t>zakresu dietetyki</w:t>
      </w:r>
      <w:r w:rsidR="001202D8" w:rsidRPr="007B5142">
        <w:rPr>
          <w:rFonts w:eastAsia="Times New Roman" w:cs="Arial"/>
          <w:color w:val="000000"/>
          <w:lang w:eastAsia="pl-PL"/>
        </w:rPr>
        <w:t xml:space="preserve"> 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7B5142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7B5142">
        <w:rPr>
          <w:rFonts w:cs="Arial"/>
        </w:rPr>
        <w:t xml:space="preserve">wybór fachowców do opracowania założeń poszczególnych przedmiotów w ramach bloku tematycznego </w:t>
      </w:r>
    </w:p>
    <w:p w:rsidR="00E2450D" w:rsidRPr="007B5142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7B5142">
        <w:rPr>
          <w:rFonts w:cs="Arial"/>
        </w:rPr>
        <w:t>nadzór merytoryczny nad materiałami dydaktycznymi bloku</w:t>
      </w:r>
    </w:p>
    <w:p w:rsidR="00E2450D" w:rsidRPr="007B5142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c)   </w:t>
      </w:r>
      <w:r w:rsidR="00B001C5" w:rsidRPr="007B5142">
        <w:rPr>
          <w:rFonts w:cs="Arial"/>
        </w:rPr>
        <w:t>czynny udział w konferencjach, warsztatach, seminariach</w:t>
      </w:r>
      <w:r w:rsidR="00B001C5" w:rsidRPr="007B5142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7B5142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7B5142">
        <w:rPr>
          <w:rFonts w:cs="Arial"/>
        </w:rPr>
        <w:t xml:space="preserve">odpowiedzialność za seminaria raportujące swojego nadzorowanego bloku tematycznego </w:t>
      </w:r>
    </w:p>
    <w:p w:rsidR="00B001C5" w:rsidRPr="007B5142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cs="Arial"/>
        </w:rPr>
        <w:t>e</w:t>
      </w:r>
      <w:r w:rsidR="004E1C69" w:rsidRPr="007B5142">
        <w:rPr>
          <w:rFonts w:cs="Arial"/>
        </w:rPr>
        <w:t xml:space="preserve">)  </w:t>
      </w:r>
      <w:r w:rsidR="00B001C5" w:rsidRPr="007B5142">
        <w:rPr>
          <w:rFonts w:cs="Arial"/>
        </w:rPr>
        <w:t>wszystkie czynności związane z pracami merytorycznymi dotyczące bloku tematycznego</w:t>
      </w:r>
    </w:p>
    <w:p w:rsidR="002F5B07" w:rsidRPr="007B5142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>f</w:t>
      </w:r>
      <w:r w:rsidR="009A1442" w:rsidRPr="007B5142">
        <w:rPr>
          <w:rFonts w:eastAsia="Times New Roman" w:cs="Arial"/>
          <w:color w:val="000000"/>
          <w:lang w:eastAsia="pl-PL"/>
        </w:rPr>
        <w:t>)   </w:t>
      </w:r>
      <w:r w:rsidR="00B001C5" w:rsidRPr="007B5142">
        <w:rPr>
          <w:rFonts w:cs="Arial"/>
        </w:rPr>
        <w:t>współpraca z</w:t>
      </w:r>
      <w:r w:rsidR="00E57EAE" w:rsidRPr="007B5142">
        <w:rPr>
          <w:rFonts w:cs="Arial"/>
        </w:rPr>
        <w:t xml:space="preserve"> koordynatorem projektu oraz z komitetem sterującym</w:t>
      </w:r>
    </w:p>
    <w:p w:rsidR="009A1442" w:rsidRPr="007B5142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cs="Arial"/>
        </w:rPr>
        <w:t>g</w:t>
      </w:r>
      <w:r w:rsidR="009A1442" w:rsidRPr="007B5142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1202D8" w:rsidRPr="007B5142" w:rsidRDefault="001202D8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7B5142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>4</w:t>
      </w:r>
      <w:r w:rsidR="00AE7AF7" w:rsidRPr="007B5142">
        <w:rPr>
          <w:rFonts w:eastAsia="Times New Roman" w:cs="Arial"/>
          <w:color w:val="000000"/>
          <w:lang w:eastAsia="pl-PL"/>
        </w:rPr>
        <w:t>. Wymagane dokumenty:</w:t>
      </w:r>
    </w:p>
    <w:p w:rsidR="001318F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1318F4" w:rsidRPr="00C8043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2) oferta cenowa brutto w zł wraz z warunkami płatności </w:t>
      </w:r>
    </w:p>
    <w:p w:rsidR="001318F4" w:rsidRPr="00C8043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7B5142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7B5142">
        <w:rPr>
          <w:rFonts w:eastAsia="Times New Roman" w:cs="Arial"/>
          <w:color w:val="000000"/>
          <w:lang w:eastAsia="pl-PL"/>
        </w:rPr>
        <w:t xml:space="preserve"> </w:t>
      </w:r>
      <w:r w:rsidRPr="007B5142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7B5142" w:rsidRDefault="001318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7B5142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7B5142" w:rsidRDefault="001318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7B5142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</w:t>
      </w:r>
    </w:p>
    <w:p w:rsidR="00AE7AF7" w:rsidRPr="007B5142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7B5142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6C30CE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7B5142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6C30CE" w:rsidRDefault="006C30CE" w:rsidP="006C30CE">
      <w:r>
        <w:t>Oferty spełniające wymagania Zamawiającego oceniane będą według kryterium:</w:t>
      </w:r>
    </w:p>
    <w:p w:rsidR="006C30CE" w:rsidRDefault="006C30CE" w:rsidP="006C30CE">
      <w:r>
        <w:t xml:space="preserve"> - cena 50%</w:t>
      </w:r>
    </w:p>
    <w:p w:rsidR="006C30CE" w:rsidRDefault="006C30CE" w:rsidP="006C30CE">
      <w:r>
        <w:t>- doświadczenie zawodowe 50%</w:t>
      </w:r>
    </w:p>
    <w:p w:rsidR="006C30CE" w:rsidRDefault="006C30CE" w:rsidP="00F708E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F708EB" w:rsidRPr="007B5142" w:rsidRDefault="00AE7AF7" w:rsidP="00F708E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7B5142">
        <w:rPr>
          <w:rFonts w:eastAsia="Times New Roman" w:cs="Arial"/>
          <w:color w:val="000000"/>
          <w:lang w:eastAsia="pl-PL"/>
        </w:rPr>
        <w:t>KWSPZ</w:t>
      </w:r>
      <w:r w:rsidRPr="007B5142">
        <w:rPr>
          <w:rFonts w:eastAsia="Times New Roman" w:cs="Arial"/>
          <w:color w:val="000000"/>
          <w:lang w:eastAsia="pl-PL"/>
        </w:rPr>
        <w:t xml:space="preserve"> przy  </w:t>
      </w:r>
      <w:r w:rsidR="00FD5481" w:rsidRPr="007B5142">
        <w:t>al. A.</w:t>
      </w:r>
      <w:r w:rsidR="008878A2">
        <w:t xml:space="preserve"> </w:t>
      </w:r>
      <w:r w:rsidR="00FD5481" w:rsidRPr="007B5142">
        <w:t xml:space="preserve">Grottgera 1/5, 30-035 Kraków,  </w:t>
      </w:r>
      <w:r w:rsidR="00FD5481" w:rsidRPr="007B5142">
        <w:rPr>
          <w:rFonts w:eastAsia="Times New Roman" w:cs="Arial"/>
          <w:color w:val="000000"/>
          <w:lang w:eastAsia="pl-PL"/>
        </w:rPr>
        <w:t>Sekretariat (I</w:t>
      </w:r>
      <w:r w:rsidRPr="007B5142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7B5142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7B5142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F708EB" w:rsidRPr="007B5142">
        <w:rPr>
          <w:rFonts w:eastAsia="Times New Roman" w:cs="Arial"/>
          <w:b/>
          <w:bCs/>
          <w:color w:val="000000"/>
          <w:lang w:eastAsia="pl-PL"/>
        </w:rPr>
        <w:t>kierownik modułu dietetyka</w:t>
      </w:r>
      <w:r w:rsidRPr="007B5142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D171D9">
        <w:rPr>
          <w:rFonts w:eastAsia="Times New Roman" w:cs="Arial"/>
          <w:b/>
          <w:bCs/>
          <w:color w:val="000000"/>
          <w:lang w:eastAsia="pl-PL"/>
        </w:rPr>
        <w:t>20</w:t>
      </w:r>
      <w:bookmarkStart w:id="0" w:name="_GoBack"/>
      <w:bookmarkEnd w:id="0"/>
      <w:r w:rsidR="00247279" w:rsidRPr="007B5142">
        <w:rPr>
          <w:rFonts w:eastAsia="Times New Roman" w:cs="Arial"/>
          <w:b/>
          <w:bCs/>
          <w:color w:val="000000"/>
          <w:lang w:eastAsia="pl-PL"/>
        </w:rPr>
        <w:t>.04.</w:t>
      </w:r>
      <w:r w:rsidRPr="007B5142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7B5142">
        <w:rPr>
          <w:rFonts w:eastAsia="Times New Roman" w:cs="Arial"/>
          <w:b/>
          <w:bCs/>
          <w:color w:val="000000"/>
          <w:lang w:eastAsia="pl-PL"/>
        </w:rPr>
        <w:t>5</w:t>
      </w:r>
      <w:r w:rsidRPr="007B5142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7B5142">
        <w:rPr>
          <w:rFonts w:eastAsia="Times New Roman" w:cs="Arial"/>
          <w:color w:val="000000"/>
          <w:lang w:eastAsia="pl-PL"/>
        </w:rPr>
        <w:br/>
      </w:r>
      <w:r w:rsidR="00251193" w:rsidRPr="007B5142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="00251193" w:rsidRPr="007B5142">
        <w:rPr>
          <w:rFonts w:eastAsia="Times New Roman" w:cs="Arial"/>
          <w:color w:val="000000"/>
          <w:lang w:eastAsia="pl-PL"/>
        </w:rPr>
        <w:br/>
      </w:r>
      <w:r w:rsidR="00F708EB" w:rsidRPr="007B5142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F708EB" w:rsidRPr="007B5142" w:rsidRDefault="00F708EB" w:rsidP="00F708E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7B5142">
        <w:t>Dodatkowe informacje można uzyskać pod numerem tel./fax  +48 12 631 54 40  – Anita Raj.</w:t>
      </w:r>
      <w:r w:rsidRPr="007B5142">
        <w:br/>
      </w:r>
    </w:p>
    <w:p w:rsidR="00F708EB" w:rsidRPr="007B5142" w:rsidRDefault="00F708EB" w:rsidP="00F708E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7B5142" w:rsidRDefault="00567E8C" w:rsidP="00F708EB">
      <w:pPr>
        <w:shd w:val="clear" w:color="auto" w:fill="FFFFFF"/>
        <w:spacing w:after="135" w:line="270" w:lineRule="atLeast"/>
      </w:pPr>
    </w:p>
    <w:sectPr w:rsidR="00567E8C" w:rsidRPr="007B5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62" w:rsidRDefault="008F4462" w:rsidP="00655465">
      <w:pPr>
        <w:spacing w:after="0" w:line="240" w:lineRule="auto"/>
      </w:pPr>
      <w:r>
        <w:separator/>
      </w:r>
    </w:p>
  </w:endnote>
  <w:endnote w:type="continuationSeparator" w:id="0">
    <w:p w:rsidR="008F4462" w:rsidRDefault="008F4462" w:rsidP="0065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62" w:rsidRDefault="008F4462" w:rsidP="00655465">
      <w:pPr>
        <w:spacing w:after="0" w:line="240" w:lineRule="auto"/>
      </w:pPr>
      <w:r>
        <w:separator/>
      </w:r>
    </w:p>
  </w:footnote>
  <w:footnote w:type="continuationSeparator" w:id="0">
    <w:p w:rsidR="008F4462" w:rsidRDefault="008F4462" w:rsidP="0065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65" w:rsidRDefault="00655465">
    <w:pPr>
      <w:pStyle w:val="Nagwek"/>
    </w:pPr>
    <w:r w:rsidRPr="0065546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16D0B"/>
    <w:rsid w:val="001202D8"/>
    <w:rsid w:val="001318F4"/>
    <w:rsid w:val="00161D2B"/>
    <w:rsid w:val="001A550C"/>
    <w:rsid w:val="001A6292"/>
    <w:rsid w:val="001B7B5D"/>
    <w:rsid w:val="00216D8F"/>
    <w:rsid w:val="00247279"/>
    <w:rsid w:val="00251193"/>
    <w:rsid w:val="002F5B07"/>
    <w:rsid w:val="00307B98"/>
    <w:rsid w:val="004E1C69"/>
    <w:rsid w:val="005017A4"/>
    <w:rsid w:val="00502809"/>
    <w:rsid w:val="00567E8C"/>
    <w:rsid w:val="005F2083"/>
    <w:rsid w:val="006514DA"/>
    <w:rsid w:val="00655465"/>
    <w:rsid w:val="00680D18"/>
    <w:rsid w:val="0069101B"/>
    <w:rsid w:val="006B4C32"/>
    <w:rsid w:val="006B70F2"/>
    <w:rsid w:val="006C30CE"/>
    <w:rsid w:val="006F5B92"/>
    <w:rsid w:val="00775211"/>
    <w:rsid w:val="007B5142"/>
    <w:rsid w:val="007C3C76"/>
    <w:rsid w:val="007F68F5"/>
    <w:rsid w:val="00873F01"/>
    <w:rsid w:val="008878A2"/>
    <w:rsid w:val="008F4462"/>
    <w:rsid w:val="009A1442"/>
    <w:rsid w:val="00AB0DD5"/>
    <w:rsid w:val="00AE7AF7"/>
    <w:rsid w:val="00B001C5"/>
    <w:rsid w:val="00BC220D"/>
    <w:rsid w:val="00CB7BF4"/>
    <w:rsid w:val="00CC07AB"/>
    <w:rsid w:val="00CD0DE7"/>
    <w:rsid w:val="00D171D9"/>
    <w:rsid w:val="00D70A3B"/>
    <w:rsid w:val="00DB4C5F"/>
    <w:rsid w:val="00E2450D"/>
    <w:rsid w:val="00E57EAE"/>
    <w:rsid w:val="00F143F3"/>
    <w:rsid w:val="00F708EB"/>
    <w:rsid w:val="00FB757A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465"/>
  </w:style>
  <w:style w:type="paragraph" w:styleId="Stopka">
    <w:name w:val="footer"/>
    <w:basedOn w:val="Normalny"/>
    <w:link w:val="StopkaZnak"/>
    <w:uiPriority w:val="99"/>
    <w:unhideWhenUsed/>
    <w:rsid w:val="0065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2015-04-10T12:11:00Z</dcterms:created>
  <dcterms:modified xsi:type="dcterms:W3CDTF">2015-04-11T10:58:00Z</dcterms:modified>
</cp:coreProperties>
</file>