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Pr="00FE3C59" w:rsidRDefault="009E4520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="00A14976" w:rsidRPr="00FE3C59">
        <w:rPr>
          <w:rFonts w:ascii="Times New Roman" w:hAnsi="Times New Roman" w:cs="Times New Roman"/>
          <w:sz w:val="24"/>
          <w:szCs w:val="24"/>
        </w:rPr>
        <w:tab/>
      </w:r>
      <w:r w:rsidR="00A14976"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FE3C59">
        <w:rPr>
          <w:rFonts w:ascii="Times New Roman" w:hAnsi="Times New Roman" w:cs="Times New Roman"/>
          <w:sz w:val="24"/>
          <w:szCs w:val="24"/>
        </w:rPr>
        <w:t>raków</w:t>
      </w:r>
      <w:r w:rsidR="006748E6">
        <w:rPr>
          <w:rFonts w:ascii="Times New Roman" w:hAnsi="Times New Roman" w:cs="Times New Roman"/>
          <w:sz w:val="24"/>
          <w:szCs w:val="24"/>
        </w:rPr>
        <w:t>, 21</w:t>
      </w:r>
      <w:r w:rsidRPr="00FE3C59">
        <w:rPr>
          <w:rFonts w:ascii="Times New Roman" w:hAnsi="Times New Roman" w:cs="Times New Roman"/>
          <w:sz w:val="24"/>
          <w:szCs w:val="24"/>
        </w:rPr>
        <w:t>.0</w:t>
      </w:r>
      <w:r w:rsidR="00FE3C59" w:rsidRPr="00FE3C59">
        <w:rPr>
          <w:rFonts w:ascii="Times New Roman" w:hAnsi="Times New Roman" w:cs="Times New Roman"/>
          <w:sz w:val="24"/>
          <w:szCs w:val="24"/>
        </w:rPr>
        <w:t>8</w:t>
      </w:r>
      <w:r w:rsidR="00BC513E" w:rsidRPr="00FE3C59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FE3C59" w:rsidRDefault="00A14976">
      <w:pPr>
        <w:rPr>
          <w:rFonts w:ascii="Times New Roman" w:hAnsi="Times New Roman" w:cs="Times New Roman"/>
          <w:sz w:val="24"/>
          <w:szCs w:val="24"/>
        </w:rPr>
      </w:pPr>
    </w:p>
    <w:p w:rsidR="00BC513E" w:rsidRPr="00FE3C59" w:rsidRDefault="00BC513E" w:rsidP="00A14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A183D" w:rsidRPr="00FE3C59" w:rsidRDefault="00DA183D" w:rsidP="00DA183D">
      <w:pPr>
        <w:pStyle w:val="Tekstpodstawowy"/>
        <w:ind w:left="360"/>
      </w:pPr>
      <w:r w:rsidRPr="00FE3C59">
        <w:t>Krakowska Wyższa Szkoła Promocji Zdrowia z siedzibą w Krakowie</w:t>
      </w:r>
      <w:r w:rsidR="00B23027" w:rsidRPr="00FE3C59">
        <w:t xml:space="preserve"> zwraca się z proś</w:t>
      </w:r>
      <w:r w:rsidRPr="00FE3C59">
        <w:t>bą o</w:t>
      </w:r>
      <w:r w:rsidR="00A224C2" w:rsidRPr="00FE3C59">
        <w:t xml:space="preserve"> przedstawienie oferty na z</w:t>
      </w:r>
      <w:r w:rsidR="00FE3C59" w:rsidRPr="00FE3C59">
        <w:t>akup mikroskopu.</w:t>
      </w:r>
    </w:p>
    <w:p w:rsidR="00DA183D" w:rsidRPr="00FE3C59" w:rsidRDefault="00DA183D" w:rsidP="00DA183D">
      <w:pPr>
        <w:rPr>
          <w:rFonts w:ascii="Times New Roman" w:hAnsi="Times New Roman" w:cs="Times New Roman"/>
          <w:sz w:val="24"/>
          <w:szCs w:val="24"/>
        </w:rPr>
      </w:pPr>
    </w:p>
    <w:p w:rsidR="00BC513E" w:rsidRPr="00FE3C59" w:rsidRDefault="00BC513E" w:rsidP="00DA183D">
      <w:pPr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FE3C59" w:rsidRDefault="00DA183D" w:rsidP="00DA183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r w:rsidR="00FE3C59" w:rsidRPr="00FE3C59">
        <w:rPr>
          <w:rFonts w:ascii="Times New Roman" w:hAnsi="Times New Roman" w:cs="Times New Roman"/>
          <w:sz w:val="24"/>
          <w:szCs w:val="24"/>
        </w:rPr>
        <w:t>mikroskopu o n/w parametrach</w:t>
      </w:r>
    </w:p>
    <w:p w:rsidR="00FE3C59" w:rsidRPr="00FE3C59" w:rsidRDefault="00FE3C59" w:rsidP="00FE3C59">
      <w:pPr>
        <w:pStyle w:val="Nagwek2"/>
      </w:pPr>
    </w:p>
    <w:p w:rsidR="00DA183D" w:rsidRPr="00FE3C59" w:rsidRDefault="00FC0F7D" w:rsidP="00FE3C59">
      <w:pPr>
        <w:pStyle w:val="Nagwek2"/>
      </w:pPr>
      <w:r w:rsidRPr="00FE3C59">
        <w:t>Wymagania techniczne</w:t>
      </w:r>
      <w:r w:rsidR="00DA183D" w:rsidRPr="00FE3C59">
        <w:t>: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</w:p>
    <w:p w:rsidR="00FE3C59" w:rsidRPr="00FE3C59" w:rsidRDefault="00FE3C59" w:rsidP="00FE3C59">
      <w:pPr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>I MIKROSKOP: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Oświetlenie 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o wysokiej wydajności czystej bieli LED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Regu</w:t>
      </w:r>
      <w:r>
        <w:rPr>
          <w:rFonts w:ascii="Times New Roman" w:hAnsi="Times New Roman" w:cs="Times New Roman"/>
          <w:sz w:val="24"/>
          <w:szCs w:val="24"/>
        </w:rPr>
        <w:t xml:space="preserve">lacja intensywności światła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za pomocą pokrętła na lewej stronie ramy.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Moc LED 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3,6W (porównywalne z żarówką halogenową 50W).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barwowa: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6300K.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 Średni czas życia: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50.000h.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Zasilanie zewnętrzne: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100-240VAC 50-60Hz Wejście / Wyjście 6VDC 2,5A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Max. wymagana moc: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7W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Tryby obserwacji 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w jasnym polu i kontrast fazowy.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chanizm ustawiania ostrości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 xml:space="preserve">koncentryczny zgrubny i drobny mechanizm 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ustawiania ostrości (0.002mm) z blokadą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Regulac</w:t>
      </w:r>
      <w:r>
        <w:rPr>
          <w:rFonts w:ascii="Times New Roman" w:hAnsi="Times New Roman" w:cs="Times New Roman"/>
          <w:sz w:val="24"/>
          <w:szCs w:val="24"/>
        </w:rPr>
        <w:t>ja napięcia pokrętła ostrości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tak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Stolik o wymiarach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243 mm x 160 mm z regulacją100 mm x: 60 mm.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lastRenderedPageBreak/>
        <w:t xml:space="preserve">Noniusz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0,1 mm na obu osiach X i Y.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Uchwyt rewolwerowy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6 miejscowy na łożyskach kulkowych.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3C59">
        <w:rPr>
          <w:rFonts w:ascii="Times New Roman" w:hAnsi="Times New Roman" w:cs="Times New Roman"/>
          <w:sz w:val="24"/>
          <w:szCs w:val="24"/>
        </w:rPr>
        <w:t>Triokular</w:t>
      </w:r>
      <w:proofErr w:type="spellEnd"/>
      <w:r w:rsidRPr="00FE3C59">
        <w:rPr>
          <w:rFonts w:ascii="Times New Roman" w:hAnsi="Times New Roman" w:cs="Times New Roman"/>
          <w:sz w:val="24"/>
          <w:szCs w:val="24"/>
        </w:rPr>
        <w:t xml:space="preserve"> z nachyleniem 30 ° i obrotem 360 °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Regulacja dioptrii 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w lewym okularze.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Regulacja okularów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55-75 mm.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Wiązka światła d</w:t>
      </w:r>
      <w:r>
        <w:rPr>
          <w:rFonts w:ascii="Times New Roman" w:hAnsi="Times New Roman" w:cs="Times New Roman"/>
          <w:sz w:val="24"/>
          <w:szCs w:val="24"/>
        </w:rPr>
        <w:t>zielona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100 %(okulary) / 0 (kamera) oraz  50 (okulary) / 50 (kamera).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Okular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WF10X /22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Optyka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korygowana na nieskończoność system optycznym IOS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biektywy kontrastu fazowego:</w:t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Plan-achromatyczne IOS 10XPh, NA 0,25, WD 10 mm</w:t>
      </w:r>
    </w:p>
    <w:p w:rsidR="00FE3C59" w:rsidRPr="00FE3C59" w:rsidRDefault="00FE3C59" w:rsidP="00FE3C5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Plan-achromatyczne IOS 20XPh, NA 0,40, 5,1 mm WD</w:t>
      </w:r>
    </w:p>
    <w:p w:rsidR="00FE3C59" w:rsidRPr="00FE3C59" w:rsidRDefault="00FE3C59" w:rsidP="00FE3C5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Plan-achromatyczne IOS 40XPh, NA 0,65, WD 0,54 mm</w:t>
      </w:r>
    </w:p>
    <w:p w:rsidR="00FE3C59" w:rsidRPr="00FE3C59" w:rsidRDefault="00FE3C59" w:rsidP="00FE3C59">
      <w:pPr>
        <w:ind w:left="3544" w:hanging="4"/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Plan-achromatyczne IOS 100XPh, NA 1,25,WD  0,13mm immersyjny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Kondensor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dla kontrastu fazowego (10x, 20, 40x, 100x) z jasnym polem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Wymiary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>wysokość: 460 mm szerokość: 250 mm głębokość: 394 mm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Waga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10 kg</w:t>
      </w:r>
    </w:p>
    <w:p w:rsidR="00FE3C59" w:rsidRPr="00FE3C59" w:rsidRDefault="00FE3C59" w:rsidP="00FE3C59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Teleskop centrujący </w:t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</w:r>
      <w:r w:rsidRPr="00FE3C59">
        <w:rPr>
          <w:rFonts w:ascii="Times New Roman" w:hAnsi="Times New Roman" w:cs="Times New Roman"/>
          <w:sz w:val="24"/>
          <w:szCs w:val="24"/>
        </w:rPr>
        <w:tab/>
        <w:t>tak</w:t>
      </w:r>
    </w:p>
    <w:p w:rsidR="00FE3C59" w:rsidRPr="00FE3C59" w:rsidRDefault="00FE3C59" w:rsidP="00FE3C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okulary: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WF 15x/16mm</w:t>
      </w:r>
    </w:p>
    <w:p w:rsidR="00FE3C59" w:rsidRPr="00FE3C59" w:rsidRDefault="00FE3C59" w:rsidP="00FE3C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 Kamera:</w:t>
      </w:r>
      <w:r w:rsidRPr="00FE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FE3C59" w:rsidRPr="00FE3C59" w:rsidRDefault="00FE3C59" w:rsidP="00FE3C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Port 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USB 2.0 </w:t>
      </w:r>
    </w:p>
    <w:p w:rsidR="00FE3C59" w:rsidRPr="00FE3C59" w:rsidRDefault="00FE3C59" w:rsidP="00FE3C5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Matryca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 </w:t>
      </w:r>
      <w:proofErr w:type="spellStart"/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</w:t>
      </w:r>
      <w:proofErr w:type="spellEnd"/>
    </w:p>
    <w:p w:rsidR="00FE3C59" w:rsidRPr="00FE3C59" w:rsidRDefault="00FE3C59" w:rsidP="00FE3C59">
      <w:pPr>
        <w:shd w:val="clear" w:color="auto" w:fill="FFFFFF"/>
        <w:spacing w:after="24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Oprogramowanie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zapewniające najbardziej podstawowe funkcje do analizy zdjęć w mikroskopii takie jak</w:t>
      </w:r>
    </w:p>
    <w:p w:rsidR="00FE3C59" w:rsidRPr="00FE3C59" w:rsidRDefault="00FE3C59" w:rsidP="00FE3C59">
      <w:pPr>
        <w:shd w:val="clear" w:color="auto" w:fill="FFFFFF"/>
        <w:spacing w:after="24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oznaczanie, liczenie, pomiar, zapisywanie, automatyczne/ręczne z balansem oraz kalibracja obiektywów</w:t>
      </w:r>
      <w:r w:rsidRPr="00FE3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E3C59" w:rsidRPr="00FE3C59" w:rsidRDefault="00FE3C59" w:rsidP="00FE3C59">
      <w:pPr>
        <w:shd w:val="clear" w:color="auto" w:fill="FFFFFF"/>
        <w:spacing w:before="100" w:beforeAutospacing="1" w:after="48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Zapisywane formaty: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JPG, .PNG, .TIF, .TGA, .PCX, .JP2, .JPC, .PGX, .RAS, .PNM</w:t>
      </w:r>
    </w:p>
    <w:p w:rsidR="00FE3C59" w:rsidRPr="00FE3C59" w:rsidRDefault="00FE3C59" w:rsidP="00FE3C59">
      <w:pPr>
        <w:shd w:val="clear" w:color="auto" w:fill="FFFFFF"/>
        <w:spacing w:before="100" w:beforeAutospacing="1" w:after="18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Kompatybilny z Windows®</w:t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XP, Vista, 7 i 8</w:t>
      </w:r>
    </w:p>
    <w:p w:rsidR="00FE3C59" w:rsidRPr="00FE3C59" w:rsidRDefault="00FE3C59" w:rsidP="00FE3C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zestawie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spellEnd"/>
      <w:r w:rsidRPr="00FE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płytką kalibracyjną, oprogramowaniem, sterownikami.</w:t>
      </w:r>
    </w:p>
    <w:p w:rsidR="00DA183D" w:rsidRPr="00FE3C59" w:rsidRDefault="00DA183D" w:rsidP="00DA183D">
      <w:pPr>
        <w:rPr>
          <w:rFonts w:ascii="Times New Roman" w:hAnsi="Times New Roman" w:cs="Times New Roman"/>
          <w:sz w:val="24"/>
          <w:szCs w:val="24"/>
        </w:rPr>
      </w:pPr>
    </w:p>
    <w:p w:rsidR="00BC513E" w:rsidRPr="00FE3C59" w:rsidRDefault="00BC513E" w:rsidP="00DA183D">
      <w:pPr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oferty</w:t>
      </w:r>
    </w:p>
    <w:p w:rsidR="00DA183D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Oferty należy przesłać do dnia </w:t>
      </w:r>
      <w:r w:rsidR="006748E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E3C59" w:rsidRPr="00FE3C59">
        <w:rPr>
          <w:rFonts w:ascii="Times New Roman" w:hAnsi="Times New Roman" w:cs="Times New Roman"/>
          <w:sz w:val="24"/>
          <w:szCs w:val="24"/>
        </w:rPr>
        <w:t>9 sierpnia</w:t>
      </w:r>
      <w:r w:rsidRPr="00FE3C59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FE3C59">
        <w:rPr>
          <w:rFonts w:ascii="Times New Roman" w:hAnsi="Times New Roman" w:cs="Times New Roman"/>
          <w:sz w:val="24"/>
          <w:szCs w:val="24"/>
        </w:rPr>
        <w:t xml:space="preserve"> na</w:t>
      </w:r>
      <w:r w:rsidRPr="00FE3C59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FE3C59">
        <w:rPr>
          <w:rFonts w:ascii="Times New Roman" w:hAnsi="Times New Roman" w:cs="Times New Roman"/>
          <w:sz w:val="24"/>
          <w:szCs w:val="24"/>
        </w:rPr>
        <w:t>ecofood</w:t>
      </w:r>
      <w:r w:rsidRPr="00FE3C59">
        <w:rPr>
          <w:rFonts w:ascii="Times New Roman" w:hAnsi="Times New Roman" w:cs="Times New Roman"/>
          <w:sz w:val="24"/>
          <w:szCs w:val="24"/>
        </w:rPr>
        <w:t>@</w:t>
      </w:r>
      <w:r w:rsidR="00DA183D" w:rsidRPr="00FE3C59">
        <w:rPr>
          <w:rFonts w:ascii="Times New Roman" w:hAnsi="Times New Roman" w:cs="Times New Roman"/>
          <w:sz w:val="24"/>
          <w:szCs w:val="24"/>
        </w:rPr>
        <w:t>kwspz.pl</w:t>
      </w:r>
      <w:r w:rsidRPr="00FE3C59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FE3C59">
        <w:rPr>
          <w:rFonts w:ascii="Times New Roman" w:hAnsi="Times New Roman" w:cs="Times New Roman"/>
          <w:sz w:val="24"/>
          <w:szCs w:val="24"/>
        </w:rPr>
        <w:t xml:space="preserve"> Sekretariat, al. </w:t>
      </w:r>
      <w:proofErr w:type="spellStart"/>
      <w:r w:rsidR="00DA183D" w:rsidRPr="00FE3C59">
        <w:rPr>
          <w:rFonts w:ascii="Times New Roman" w:hAnsi="Times New Roman" w:cs="Times New Roman"/>
          <w:sz w:val="24"/>
          <w:szCs w:val="24"/>
        </w:rPr>
        <w:t>A.Grottgera</w:t>
      </w:r>
      <w:proofErr w:type="spellEnd"/>
      <w:r w:rsidR="00DA183D" w:rsidRPr="00FE3C59">
        <w:rPr>
          <w:rFonts w:ascii="Times New Roman" w:hAnsi="Times New Roman" w:cs="Times New Roman"/>
          <w:sz w:val="24"/>
          <w:szCs w:val="24"/>
        </w:rPr>
        <w:t xml:space="preserve"> 1/5, 30-035 Kraków,  </w:t>
      </w:r>
    </w:p>
    <w:p w:rsidR="00BC513E" w:rsidRPr="00FE3C59" w:rsidRDefault="00BC513E">
      <w:pPr>
        <w:rPr>
          <w:rFonts w:ascii="Times New Roman" w:hAnsi="Times New Roman" w:cs="Times New Roman"/>
          <w:b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cenę (zł brutto), </w:t>
      </w:r>
    </w:p>
    <w:p w:rsidR="00BC513E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</w:t>
      </w:r>
      <w:r w:rsidR="007B7B9E" w:rsidRPr="00FE3C59">
        <w:rPr>
          <w:rFonts w:ascii="Times New Roman" w:hAnsi="Times New Roman" w:cs="Times New Roman"/>
          <w:sz w:val="24"/>
          <w:szCs w:val="24"/>
        </w:rPr>
        <w:t>wszystki</w:t>
      </w:r>
      <w:r w:rsidR="00023E4D" w:rsidRPr="00FE3C59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</w:t>
      </w:r>
      <w:r w:rsidR="00DA183D" w:rsidRPr="00FE3C59">
        <w:rPr>
          <w:rFonts w:ascii="Times New Roman" w:hAnsi="Times New Roman" w:cs="Times New Roman"/>
          <w:sz w:val="24"/>
          <w:szCs w:val="24"/>
        </w:rPr>
        <w:t>warunki płatności</w:t>
      </w:r>
      <w:r w:rsidRPr="00FE3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FE3C59" w:rsidRDefault="00FC0F7D" w:rsidP="00FC0F7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- nazwę, model, opis techniczny oferowanych urządzeń, </w:t>
      </w:r>
    </w:p>
    <w:p w:rsidR="00FC0F7D" w:rsidRPr="00FE3C59" w:rsidRDefault="00FC0F7D" w:rsidP="00FC0F7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- termin dostawy</w:t>
      </w:r>
    </w:p>
    <w:p w:rsidR="00FC0F7D" w:rsidRPr="00FE3C59" w:rsidRDefault="00FC0F7D" w:rsidP="00FC0F7D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- warunki gwarancji</w:t>
      </w:r>
    </w:p>
    <w:p w:rsidR="00D70F3F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FE3C59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FE3C59">
        <w:rPr>
          <w:rFonts w:ascii="Times New Roman" w:hAnsi="Times New Roman" w:cs="Times New Roman"/>
          <w:sz w:val="24"/>
          <w:szCs w:val="24"/>
        </w:rPr>
        <w:t>2</w:t>
      </w:r>
      <w:r w:rsidRPr="00FE3C59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B51ADC" w:rsidRPr="00FE3C59" w:rsidRDefault="00BC513E">
      <w:pPr>
        <w:rPr>
          <w:rFonts w:ascii="Times New Roman" w:hAnsi="Times New Roman" w:cs="Times New Roman"/>
          <w:sz w:val="24"/>
          <w:szCs w:val="24"/>
        </w:rPr>
      </w:pPr>
      <w:r w:rsidRPr="00FE3C59">
        <w:rPr>
          <w:rFonts w:ascii="Times New Roman" w:hAnsi="Times New Roman" w:cs="Times New Roman"/>
          <w:sz w:val="24"/>
          <w:szCs w:val="24"/>
        </w:rPr>
        <w:t>Dodatkowe informacje można uzyskać pod numerem tel.</w:t>
      </w:r>
      <w:r w:rsidR="00DA183D" w:rsidRPr="00FE3C59">
        <w:rPr>
          <w:rFonts w:ascii="Times New Roman" w:hAnsi="Times New Roman" w:cs="Times New Roman"/>
          <w:sz w:val="24"/>
          <w:szCs w:val="24"/>
        </w:rPr>
        <w:t>/fax  +48 12 631 54 40  –</w:t>
      </w:r>
      <w:r w:rsidRPr="00FE3C59">
        <w:rPr>
          <w:rFonts w:ascii="Times New Roman" w:hAnsi="Times New Roman" w:cs="Times New Roman"/>
          <w:sz w:val="24"/>
          <w:szCs w:val="24"/>
        </w:rPr>
        <w:t xml:space="preserve"> </w:t>
      </w:r>
      <w:r w:rsidR="009E4520" w:rsidRPr="00FE3C59">
        <w:rPr>
          <w:rFonts w:ascii="Times New Roman" w:hAnsi="Times New Roman" w:cs="Times New Roman"/>
          <w:sz w:val="24"/>
          <w:szCs w:val="24"/>
        </w:rPr>
        <w:t>Małgorzata Kwaśniak</w:t>
      </w:r>
    </w:p>
    <w:sectPr w:rsidR="00B51ADC" w:rsidRPr="00FE3C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7A" w:rsidRDefault="0009537A" w:rsidP="00A14976">
      <w:pPr>
        <w:spacing w:after="0" w:line="240" w:lineRule="auto"/>
      </w:pPr>
      <w:r>
        <w:separator/>
      </w:r>
    </w:p>
  </w:endnote>
  <w:endnote w:type="continuationSeparator" w:id="0">
    <w:p w:rsidR="0009537A" w:rsidRDefault="0009537A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7A" w:rsidRDefault="0009537A" w:rsidP="00A14976">
      <w:pPr>
        <w:spacing w:after="0" w:line="240" w:lineRule="auto"/>
      </w:pPr>
      <w:r>
        <w:separator/>
      </w:r>
    </w:p>
  </w:footnote>
  <w:footnote w:type="continuationSeparator" w:id="0">
    <w:p w:rsidR="0009537A" w:rsidRDefault="0009537A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09537A"/>
    <w:rsid w:val="0012436D"/>
    <w:rsid w:val="00477000"/>
    <w:rsid w:val="00642169"/>
    <w:rsid w:val="0066278B"/>
    <w:rsid w:val="006748E6"/>
    <w:rsid w:val="00784658"/>
    <w:rsid w:val="007B7B9E"/>
    <w:rsid w:val="009E4520"/>
    <w:rsid w:val="00A14976"/>
    <w:rsid w:val="00A224C2"/>
    <w:rsid w:val="00A37FA4"/>
    <w:rsid w:val="00A84E11"/>
    <w:rsid w:val="00AA6839"/>
    <w:rsid w:val="00AD2775"/>
    <w:rsid w:val="00AE3106"/>
    <w:rsid w:val="00B23027"/>
    <w:rsid w:val="00B51ADC"/>
    <w:rsid w:val="00BC513E"/>
    <w:rsid w:val="00D70F3F"/>
    <w:rsid w:val="00DA183D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2015-08-21T09:48:00Z</dcterms:created>
  <dcterms:modified xsi:type="dcterms:W3CDTF">2015-08-21T09:48:00Z</dcterms:modified>
</cp:coreProperties>
</file>